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Council Meeting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April 20, 2015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95483C">
      <w:pPr>
        <w:tabs>
          <w:tab w:val="left" w:pos="630"/>
        </w:tabs>
        <w:spacing w:line="480" w:lineRule="auto"/>
        <w:ind w:left="720" w:hanging="72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Pr="00821093" w:rsidRDefault="00740ECA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Joseph Domingo opened the regular session at 7:00 p.m.</w:t>
      </w:r>
    </w:p>
    <w:p w:rsidR="00740ECA" w:rsidRPr="00821093" w:rsidRDefault="00326225" w:rsidP="00C810F3">
      <w:pPr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MOMENT OF SILENCE TO BE OBSERVED</w:t>
      </w:r>
    </w:p>
    <w:p w:rsidR="00740ECA" w:rsidRPr="00821093" w:rsidRDefault="00326225" w:rsidP="00740ECA">
      <w:pPr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PLEDGE OF ALLEGIANCE</w:t>
      </w:r>
    </w:p>
    <w:p w:rsidR="00740ECA" w:rsidRPr="00821093" w:rsidRDefault="00326225" w:rsidP="00740ECA">
      <w:pPr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IV</w:t>
      </w:r>
      <w:r w:rsidR="00CE1049">
        <w:rPr>
          <w:rFonts w:ascii="Century Gothic" w:hAnsi="Century Gothic"/>
        </w:rPr>
        <w:t>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ROLL CALL</w:t>
      </w:r>
    </w:p>
    <w:p w:rsidR="00740ECA" w:rsidRPr="00821093" w:rsidRDefault="00740ECA" w:rsidP="00F507E3">
      <w:pPr>
        <w:ind w:left="540" w:firstLine="180"/>
        <w:rPr>
          <w:rFonts w:ascii="Century Gothic" w:hAnsi="Century Gothic"/>
        </w:rPr>
      </w:pPr>
      <w:r w:rsidRPr="00821093">
        <w:rPr>
          <w:rFonts w:ascii="Century Gothic" w:hAnsi="Century Gothic"/>
        </w:rPr>
        <w:t>Maurice Barnes (1), Lenn Reid (2), Gar</w:t>
      </w:r>
      <w:r w:rsidR="00732A28">
        <w:rPr>
          <w:rFonts w:ascii="Century Gothic" w:hAnsi="Century Gothic"/>
        </w:rPr>
        <w:t>rett Brown (3), Cheryl Krause (5</w:t>
      </w:r>
      <w:r w:rsidRPr="00821093">
        <w:rPr>
          <w:rFonts w:ascii="Century Gothic" w:hAnsi="Century Gothic"/>
        </w:rPr>
        <w:t xml:space="preserve">) Andrew </w:t>
      </w:r>
    </w:p>
    <w:p w:rsidR="00740ECA" w:rsidRPr="00821093" w:rsidRDefault="00732A28" w:rsidP="00F507E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French (6</w:t>
      </w:r>
      <w:r w:rsidR="00740ECA" w:rsidRPr="00821093">
        <w:rPr>
          <w:rFonts w:ascii="Century Gothic" w:hAnsi="Century Gothic"/>
        </w:rPr>
        <w:t>) and Mayor Joseph Domingo.</w:t>
      </w:r>
    </w:p>
    <w:p w:rsidR="00740ECA" w:rsidRPr="00821093" w:rsidRDefault="00740ECA" w:rsidP="00740ECA">
      <w:pPr>
        <w:ind w:left="270"/>
        <w:rPr>
          <w:rFonts w:ascii="Century Gothic" w:hAnsi="Century Gothic"/>
        </w:rPr>
      </w:pPr>
    </w:p>
    <w:p w:rsidR="00740ECA" w:rsidRPr="00821093" w:rsidRDefault="0095483C" w:rsidP="00740EC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MAYOR AND COUNCIL MEMBER’S COMMENTS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740ECA" w:rsidRPr="00821093" w:rsidRDefault="00740ECA" w:rsidP="00F507E3">
      <w:pPr>
        <w:ind w:left="81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received from Council Members Barnes and French and Mayor</w:t>
      </w:r>
    </w:p>
    <w:p w:rsidR="00740ECA" w:rsidRPr="00821093" w:rsidRDefault="00740ECA" w:rsidP="00F507E3">
      <w:pPr>
        <w:ind w:left="81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Domingo.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740ECA" w:rsidRPr="00821093" w:rsidRDefault="00740ECA" w:rsidP="00740ECA">
      <w:pPr>
        <w:ind w:left="18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VI.</w:t>
      </w:r>
      <w:r w:rsidR="00326225" w:rsidRPr="00821093">
        <w:rPr>
          <w:rFonts w:ascii="Century Gothic" w:hAnsi="Century Gothic"/>
        </w:rPr>
        <w:t xml:space="preserve"> </w:t>
      </w:r>
      <w:r w:rsidR="00F507E3">
        <w:rPr>
          <w:rFonts w:ascii="Century Gothic" w:hAnsi="Century Gothic"/>
        </w:rPr>
        <w:tab/>
      </w:r>
      <w:r w:rsidR="00326225" w:rsidRPr="00821093">
        <w:rPr>
          <w:rFonts w:ascii="Century Gothic" w:hAnsi="Century Gothic"/>
        </w:rPr>
        <w:t>PRESENTATIONS</w:t>
      </w:r>
    </w:p>
    <w:p w:rsidR="00A96ACD" w:rsidRDefault="00A96ACD" w:rsidP="00F507E3">
      <w:pPr>
        <w:ind w:left="540" w:firstLine="90"/>
        <w:rPr>
          <w:rFonts w:ascii="Century Gothic" w:hAnsi="Century Gothic"/>
        </w:rPr>
      </w:pPr>
    </w:p>
    <w:p w:rsidR="00326225" w:rsidRDefault="00326225" w:rsidP="0095483C">
      <w:pPr>
        <w:ind w:left="540" w:firstLine="360"/>
        <w:rPr>
          <w:rFonts w:ascii="Century Gothic" w:hAnsi="Century Gothic"/>
        </w:rPr>
      </w:pPr>
      <w:r w:rsidRPr="00821093">
        <w:rPr>
          <w:rFonts w:ascii="Century Gothic" w:hAnsi="Century Gothic"/>
        </w:rPr>
        <w:t>A. Calhoun County Health Dept</w:t>
      </w:r>
      <w:r w:rsidR="00A96ACD" w:rsidRPr="00821093">
        <w:rPr>
          <w:rFonts w:ascii="Century Gothic" w:hAnsi="Century Gothic"/>
        </w:rPr>
        <w:t>. /</w:t>
      </w:r>
      <w:r w:rsidRPr="00821093">
        <w:rPr>
          <w:rFonts w:ascii="Century Gothic" w:hAnsi="Century Gothic"/>
        </w:rPr>
        <w:t>Albion Clinic Opening-Jim Rutherford</w:t>
      </w:r>
    </w:p>
    <w:p w:rsidR="00CE1049" w:rsidRDefault="00CE1049" w:rsidP="0095483C">
      <w:pPr>
        <w:ind w:left="540" w:firstLine="360"/>
        <w:rPr>
          <w:rFonts w:ascii="Century Gothic" w:hAnsi="Century Gothic"/>
        </w:rPr>
      </w:pPr>
    </w:p>
    <w:p w:rsidR="00CE1049" w:rsidRDefault="00CE1049" w:rsidP="00CE1049">
      <w:pPr>
        <w:ind w:left="540" w:firstLine="720"/>
        <w:rPr>
          <w:rFonts w:ascii="Century Gothic" w:hAnsi="Century Gothic"/>
        </w:rPr>
      </w:pPr>
      <w:r>
        <w:rPr>
          <w:rFonts w:ascii="Century Gothic" w:hAnsi="Century Gothic"/>
        </w:rPr>
        <w:t>Jim Rutherford from the Calhoun County Health Department gave a brief</w:t>
      </w:r>
    </w:p>
    <w:p w:rsidR="00CE1049" w:rsidRDefault="00CE1049" w:rsidP="00CE1049">
      <w:pPr>
        <w:ind w:left="54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overview</w:t>
      </w:r>
      <w:proofErr w:type="gramEnd"/>
      <w:r>
        <w:rPr>
          <w:rFonts w:ascii="Century Gothic" w:hAnsi="Century Gothic"/>
        </w:rPr>
        <w:t xml:space="preserve"> of their new office </w:t>
      </w:r>
      <w:r w:rsidR="00147021">
        <w:rPr>
          <w:rFonts w:ascii="Century Gothic" w:hAnsi="Century Gothic"/>
        </w:rPr>
        <w:t>location in</w:t>
      </w:r>
      <w:r>
        <w:rPr>
          <w:rFonts w:ascii="Century Gothic" w:hAnsi="Century Gothic"/>
        </w:rPr>
        <w:t xml:space="preserve"> Albion and services that will be </w:t>
      </w:r>
    </w:p>
    <w:p w:rsidR="00CE1049" w:rsidRDefault="00CE1049" w:rsidP="00CE1049">
      <w:pPr>
        <w:ind w:left="54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offered</w:t>
      </w:r>
      <w:proofErr w:type="gramEnd"/>
      <w:r>
        <w:rPr>
          <w:rFonts w:ascii="Century Gothic" w:hAnsi="Century Gothic"/>
        </w:rPr>
        <w:t xml:space="preserve">.  He stated the Calhoun County Health Department would like to </w:t>
      </w:r>
    </w:p>
    <w:p w:rsidR="00BE6DC3" w:rsidRDefault="00CE1049" w:rsidP="00BE6DC3">
      <w:pPr>
        <w:tabs>
          <w:tab w:val="left" w:pos="810"/>
          <w:tab w:val="left" w:pos="1260"/>
        </w:tabs>
        <w:ind w:left="12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exp</w:t>
      </w:r>
      <w:r w:rsidR="00BE6DC3">
        <w:rPr>
          <w:rFonts w:ascii="Century Gothic" w:hAnsi="Century Gothic"/>
        </w:rPr>
        <w:t>and</w:t>
      </w:r>
      <w:proofErr w:type="gramEnd"/>
      <w:r w:rsidR="00BE6DC3">
        <w:rPr>
          <w:rFonts w:ascii="Century Gothic" w:hAnsi="Century Gothic"/>
        </w:rPr>
        <w:t xml:space="preserve"> their existence and further facilitate health care in Albion. Their new office will be located in the old Dr. Dobbins building on Michigan Avenue across from </w:t>
      </w:r>
      <w:proofErr w:type="spellStart"/>
      <w:r w:rsidR="00BE6DC3">
        <w:rPr>
          <w:rFonts w:ascii="Century Gothic" w:hAnsi="Century Gothic"/>
        </w:rPr>
        <w:t>Bigby</w:t>
      </w:r>
      <w:proofErr w:type="spellEnd"/>
      <w:r w:rsidR="00BE6DC3">
        <w:rPr>
          <w:rFonts w:ascii="Century Gothic" w:hAnsi="Century Gothic"/>
        </w:rPr>
        <w:t xml:space="preserve"> Coffee.  They will be moving in approximately four weeks and have secured a ten (10) year lease on the building.  Some of the services they will be offering are as follows:</w:t>
      </w:r>
    </w:p>
    <w:p w:rsidR="00BE6DC3" w:rsidRDefault="00BE6DC3" w:rsidP="00BE6DC3">
      <w:pPr>
        <w:tabs>
          <w:tab w:val="left" w:pos="810"/>
          <w:tab w:val="left" w:pos="1260"/>
        </w:tabs>
        <w:ind w:left="1260"/>
        <w:rPr>
          <w:rFonts w:ascii="Century Gothic" w:hAnsi="Century Gothic"/>
        </w:rPr>
      </w:pP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Clinical Services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Immunizations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School Nursing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Hearing and Vision (new or expanded program)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WIC Program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Family Planning (new or expanded program)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Health Programs (new or expanded program)</w:t>
      </w:r>
    </w:p>
    <w:p w:rsidR="00BE6DC3" w:rsidRDefault="00BE6DC3" w:rsidP="00BE6DC3">
      <w:pPr>
        <w:pStyle w:val="ListParagraph"/>
        <w:numPr>
          <w:ilvl w:val="0"/>
          <w:numId w:val="2"/>
        </w:numPr>
        <w:tabs>
          <w:tab w:val="left" w:pos="810"/>
          <w:tab w:val="left" w:pos="1260"/>
        </w:tabs>
        <w:rPr>
          <w:rFonts w:ascii="Century Gothic" w:hAnsi="Century Gothic"/>
        </w:rPr>
      </w:pPr>
      <w:r>
        <w:rPr>
          <w:rFonts w:ascii="Century Gothic" w:hAnsi="Century Gothic"/>
        </w:rPr>
        <w:t>Primary Care (new or expanded program)</w:t>
      </w:r>
    </w:p>
    <w:p w:rsidR="00B4588C" w:rsidRDefault="00B4588C" w:rsidP="00732A28">
      <w:pPr>
        <w:pStyle w:val="ListParagraph"/>
        <w:tabs>
          <w:tab w:val="left" w:pos="810"/>
          <w:tab w:val="left" w:pos="1260"/>
        </w:tabs>
        <w:ind w:left="1980"/>
        <w:rPr>
          <w:rFonts w:ascii="Century Gothic" w:hAnsi="Century Gothic"/>
        </w:rPr>
      </w:pPr>
    </w:p>
    <w:p w:rsidR="00BE6DC3" w:rsidRDefault="00BE6DC3" w:rsidP="00BE6DC3">
      <w:pPr>
        <w:tabs>
          <w:tab w:val="left" w:pos="810"/>
          <w:tab w:val="left" w:pos="1260"/>
        </w:tabs>
        <w:ind w:firstLine="126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French, Brown</w:t>
      </w:r>
    </w:p>
    <w:p w:rsidR="00BE6DC3" w:rsidRPr="00BE6DC3" w:rsidRDefault="00BE6DC3" w:rsidP="00BE6DC3">
      <w:pPr>
        <w:tabs>
          <w:tab w:val="left" w:pos="810"/>
          <w:tab w:val="left" w:pos="1260"/>
        </w:tabs>
        <w:ind w:firstLine="12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Krause, City Manager Mitchell and Mayor Domingo.</w:t>
      </w:r>
    </w:p>
    <w:p w:rsidR="00326225" w:rsidRPr="00821093" w:rsidRDefault="00326225" w:rsidP="0095483C">
      <w:pPr>
        <w:ind w:left="540" w:firstLine="450"/>
        <w:rPr>
          <w:rFonts w:ascii="Century Gothic" w:hAnsi="Century Gothic"/>
        </w:rPr>
      </w:pPr>
    </w:p>
    <w:p w:rsidR="00326225" w:rsidRPr="00821093" w:rsidRDefault="00326225" w:rsidP="0095483C">
      <w:pPr>
        <w:ind w:left="450" w:firstLine="450"/>
        <w:rPr>
          <w:rFonts w:ascii="Century Gothic" w:hAnsi="Century Gothic"/>
        </w:rPr>
      </w:pPr>
      <w:r w:rsidRPr="00821093">
        <w:rPr>
          <w:rFonts w:ascii="Century Gothic" w:hAnsi="Century Gothic"/>
        </w:rPr>
        <w:t>B. Arbor Day Proclamation</w:t>
      </w:r>
    </w:p>
    <w:p w:rsidR="00326225" w:rsidRPr="00821093" w:rsidRDefault="00326225" w:rsidP="0095483C">
      <w:pPr>
        <w:ind w:left="450" w:firstLine="450"/>
        <w:rPr>
          <w:rFonts w:ascii="Century Gothic" w:hAnsi="Century Gothic"/>
        </w:rPr>
      </w:pPr>
    </w:p>
    <w:p w:rsidR="00326225" w:rsidRPr="00821093" w:rsidRDefault="00326225" w:rsidP="0095483C">
      <w:pPr>
        <w:ind w:left="810" w:firstLine="45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Domingo discussed the Arbor Day Proclamation.</w:t>
      </w:r>
    </w:p>
    <w:p w:rsidR="00326225" w:rsidRPr="00821093" w:rsidRDefault="00326225" w:rsidP="0095483C">
      <w:pPr>
        <w:ind w:left="450" w:firstLine="450"/>
        <w:rPr>
          <w:rFonts w:ascii="Century Gothic" w:hAnsi="Century Gothic"/>
        </w:rPr>
      </w:pPr>
    </w:p>
    <w:p w:rsidR="00326225" w:rsidRDefault="00326225" w:rsidP="0095483C">
      <w:pPr>
        <w:ind w:left="450" w:firstLine="450"/>
        <w:rPr>
          <w:rFonts w:ascii="Century Gothic" w:hAnsi="Century Gothic"/>
        </w:rPr>
      </w:pPr>
      <w:r w:rsidRPr="00821093">
        <w:rPr>
          <w:rFonts w:ascii="Century Gothic" w:hAnsi="Century Gothic"/>
        </w:rPr>
        <w:t>C. Transform Your Home-Krista Trout-Edwards</w:t>
      </w:r>
    </w:p>
    <w:p w:rsidR="00B4588C" w:rsidRDefault="00B4588C" w:rsidP="0095483C">
      <w:pPr>
        <w:ind w:left="450" w:firstLine="450"/>
        <w:rPr>
          <w:rFonts w:ascii="Century Gothic" w:hAnsi="Century Gothic"/>
        </w:rPr>
      </w:pPr>
    </w:p>
    <w:p w:rsidR="00B4588C" w:rsidRDefault="00B4588C" w:rsidP="00B4588C">
      <w:pPr>
        <w:ind w:left="450" w:firstLine="810"/>
        <w:rPr>
          <w:rFonts w:ascii="Century Gothic" w:hAnsi="Century Gothic"/>
        </w:rPr>
      </w:pPr>
      <w:r>
        <w:rPr>
          <w:rFonts w:ascii="Century Gothic" w:hAnsi="Century Gothic"/>
        </w:rPr>
        <w:t>Krista Trout-Edwards, Director of the Calhoun County Land Bank</w:t>
      </w:r>
    </w:p>
    <w:p w:rsidR="00B4588C" w:rsidRDefault="00B4588C" w:rsidP="00B4588C">
      <w:pPr>
        <w:ind w:left="450" w:firstLine="81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gave</w:t>
      </w:r>
      <w:proofErr w:type="gramEnd"/>
      <w:r>
        <w:rPr>
          <w:rFonts w:ascii="Century Gothic" w:hAnsi="Century Gothic"/>
        </w:rPr>
        <w:t xml:space="preserve"> a brief update on a few of the programs offered at the Land</w:t>
      </w:r>
    </w:p>
    <w:p w:rsidR="00B4588C" w:rsidRDefault="00B4588C" w:rsidP="00B4588C">
      <w:pPr>
        <w:ind w:left="450" w:firstLine="81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Bank.  She stated the land bank was created in 2006 and has a seven (7) </w:t>
      </w:r>
    </w:p>
    <w:p w:rsidR="00B4588C" w:rsidRDefault="00B4588C" w:rsidP="00B4588C">
      <w:pPr>
        <w:ind w:left="450" w:firstLine="81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member</w:t>
      </w:r>
      <w:proofErr w:type="gramEnd"/>
      <w:r>
        <w:rPr>
          <w:rFonts w:ascii="Century Gothic" w:hAnsi="Century Gothic"/>
        </w:rPr>
        <w:t xml:space="preserve"> board.  Some of the programs available are as follows:</w:t>
      </w:r>
    </w:p>
    <w:p w:rsidR="00B4588C" w:rsidRDefault="00B4588C" w:rsidP="00B4588C">
      <w:pPr>
        <w:ind w:left="450" w:firstLine="810"/>
        <w:rPr>
          <w:rFonts w:ascii="Century Gothic" w:hAnsi="Century Gothic"/>
        </w:rPr>
      </w:pPr>
    </w:p>
    <w:p w:rsidR="00B4588C" w:rsidRDefault="00B4588C" w:rsidP="00B458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Target Market Analysis should be done soon.</w:t>
      </w:r>
    </w:p>
    <w:p w:rsidR="00B4588C" w:rsidRDefault="00B4588C" w:rsidP="00B458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Blight Removal grant for 2015 will allow for 32 demolitions to be done in the county.  These demolitions will take place over the summer.</w:t>
      </w:r>
    </w:p>
    <w:p w:rsidR="00B4588C" w:rsidRDefault="00B4588C" w:rsidP="00B458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Transform this Home-Provides </w:t>
      </w:r>
      <w:r w:rsidR="00445831">
        <w:rPr>
          <w:rFonts w:ascii="Century Gothic" w:hAnsi="Century Gothic"/>
        </w:rPr>
        <w:t>home ownership opportunities,</w:t>
      </w:r>
      <w:r>
        <w:rPr>
          <w:rFonts w:ascii="Century Gothic" w:hAnsi="Century Gothic"/>
        </w:rPr>
        <w:t xml:space="preserve"> </w:t>
      </w:r>
      <w:r w:rsidR="008146AB">
        <w:rPr>
          <w:rFonts w:ascii="Century Gothic" w:hAnsi="Century Gothic"/>
        </w:rPr>
        <w:t>stabilizes</w:t>
      </w:r>
      <w:r>
        <w:rPr>
          <w:rFonts w:ascii="Century Gothic" w:hAnsi="Century Gothic"/>
        </w:rPr>
        <w:t xml:space="preserve"> neighborhoods and returns properties to the tax roll.</w:t>
      </w:r>
    </w:p>
    <w:p w:rsidR="00B4588C" w:rsidRDefault="00B4588C" w:rsidP="00B458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 Side Lot-Sells qualifying residential zoned vacant parcels to</w:t>
      </w:r>
    </w:p>
    <w:p w:rsidR="00B4588C" w:rsidRDefault="00B4588C" w:rsidP="00B4588C">
      <w:pPr>
        <w:pStyle w:val="ListParagraph"/>
        <w:ind w:left="19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qualified</w:t>
      </w:r>
      <w:proofErr w:type="gramEnd"/>
      <w:r>
        <w:rPr>
          <w:rFonts w:ascii="Century Gothic" w:hAnsi="Century Gothic"/>
        </w:rPr>
        <w:t xml:space="preserve"> applicants whose property is attached to the vacant parcel.  We have 55 vacant lots in Albion.</w:t>
      </w:r>
    </w:p>
    <w:p w:rsidR="00445831" w:rsidRDefault="00B4588C" w:rsidP="008855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45831">
        <w:rPr>
          <w:rFonts w:ascii="Century Gothic" w:hAnsi="Century Gothic"/>
        </w:rPr>
        <w:t>Neighborhood Mow and Maintenance</w:t>
      </w:r>
      <w:r w:rsidR="00445831" w:rsidRPr="00445831">
        <w:rPr>
          <w:rFonts w:ascii="Century Gothic" w:hAnsi="Century Gothic"/>
        </w:rPr>
        <w:t xml:space="preserve">- An organization would maintain twenty (20) properties for the summer and would receive $3,000.  The requirements are </w:t>
      </w:r>
      <w:r w:rsidR="00445831">
        <w:rPr>
          <w:rFonts w:ascii="Century Gothic" w:hAnsi="Century Gothic"/>
        </w:rPr>
        <w:t>as follows:</w:t>
      </w:r>
    </w:p>
    <w:p w:rsidR="00445831" w:rsidRDefault="00445831" w:rsidP="008855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be a 501 C (3) organization</w:t>
      </w:r>
    </w:p>
    <w:p w:rsidR="00445831" w:rsidRDefault="00445831" w:rsidP="008855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mow every three weeks (10 mows per season)</w:t>
      </w:r>
    </w:p>
    <w:p w:rsidR="00445831" w:rsidRDefault="00445831" w:rsidP="008855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carry general liability insurance</w:t>
      </w:r>
    </w:p>
    <w:p w:rsidR="00445831" w:rsidRDefault="00445831" w:rsidP="008855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Must have a group bank account.</w:t>
      </w:r>
    </w:p>
    <w:p w:rsidR="00445831" w:rsidRDefault="00445831" w:rsidP="00445831">
      <w:pPr>
        <w:rPr>
          <w:rFonts w:ascii="Century Gothic" w:hAnsi="Century Gothic"/>
        </w:rPr>
      </w:pPr>
    </w:p>
    <w:p w:rsidR="00445831" w:rsidRPr="00445831" w:rsidRDefault="00445831" w:rsidP="00445831">
      <w:pPr>
        <w:ind w:firstLine="135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Reid and Krause.</w:t>
      </w:r>
    </w:p>
    <w:p w:rsidR="00326225" w:rsidRPr="00821093" w:rsidRDefault="00326225" w:rsidP="0095483C">
      <w:pPr>
        <w:ind w:left="450" w:firstLine="450"/>
        <w:rPr>
          <w:rFonts w:ascii="Century Gothic" w:hAnsi="Century Gothic"/>
        </w:rPr>
      </w:pPr>
    </w:p>
    <w:p w:rsidR="00326225" w:rsidRPr="00821093" w:rsidRDefault="00326225" w:rsidP="007A3C75">
      <w:pPr>
        <w:tabs>
          <w:tab w:val="left" w:pos="540"/>
        </w:tabs>
        <w:ind w:left="450" w:firstLine="450"/>
        <w:rPr>
          <w:rFonts w:ascii="Century Gothic" w:hAnsi="Century Gothic"/>
        </w:rPr>
      </w:pPr>
      <w:r w:rsidRPr="00821093">
        <w:rPr>
          <w:rFonts w:ascii="Century Gothic" w:hAnsi="Century Gothic"/>
        </w:rPr>
        <w:t xml:space="preserve">D. </w:t>
      </w:r>
      <w:r w:rsidR="007A3C75">
        <w:rPr>
          <w:rFonts w:ascii="Century Gothic" w:hAnsi="Century Gothic"/>
        </w:rPr>
        <w:t xml:space="preserve"> </w:t>
      </w:r>
      <w:r w:rsidRPr="00821093">
        <w:rPr>
          <w:rFonts w:ascii="Century Gothic" w:hAnsi="Century Gothic"/>
        </w:rPr>
        <w:t>Resolution of Appreciation-Elaine Lohrke</w:t>
      </w:r>
    </w:p>
    <w:p w:rsidR="00326225" w:rsidRPr="00821093" w:rsidRDefault="00326225" w:rsidP="0095483C">
      <w:pPr>
        <w:ind w:left="450" w:firstLine="450"/>
        <w:rPr>
          <w:rFonts w:ascii="Century Gothic" w:hAnsi="Century Gothic"/>
        </w:rPr>
      </w:pPr>
    </w:p>
    <w:p w:rsidR="00326225" w:rsidRPr="00821093" w:rsidRDefault="00326225" w:rsidP="007A3C75">
      <w:pPr>
        <w:ind w:left="126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Domingo read aloud the Resolution of Appreciation and presented to</w:t>
      </w:r>
      <w:r w:rsidR="007A3C75">
        <w:rPr>
          <w:rFonts w:ascii="Century Gothic" w:hAnsi="Century Gothic"/>
        </w:rPr>
        <w:t xml:space="preserve"> </w:t>
      </w:r>
      <w:r w:rsidRPr="00821093">
        <w:rPr>
          <w:rFonts w:ascii="Century Gothic" w:hAnsi="Century Gothic"/>
        </w:rPr>
        <w:t>Elaine Lohrke.</w:t>
      </w:r>
    </w:p>
    <w:p w:rsidR="00326225" w:rsidRPr="00821093" w:rsidRDefault="00326225" w:rsidP="0095483C">
      <w:pPr>
        <w:ind w:left="810" w:firstLine="450"/>
        <w:rPr>
          <w:rFonts w:ascii="Century Gothic" w:hAnsi="Century Gothic"/>
        </w:rPr>
      </w:pPr>
    </w:p>
    <w:p w:rsidR="00326225" w:rsidRDefault="00326225" w:rsidP="007A3C75">
      <w:pPr>
        <w:ind w:left="810" w:firstLine="450"/>
        <w:rPr>
          <w:rFonts w:ascii="Century Gothic" w:hAnsi="Century Gothic"/>
        </w:rPr>
      </w:pPr>
      <w:r w:rsidRPr="00821093">
        <w:rPr>
          <w:rFonts w:ascii="Century Gothic" w:hAnsi="Century Gothic"/>
        </w:rPr>
        <w:t>A standing ovation was given by the council.</w:t>
      </w:r>
    </w:p>
    <w:p w:rsidR="00C810F3" w:rsidRDefault="00C810F3" w:rsidP="00C810F3">
      <w:pPr>
        <w:ind w:left="810" w:hanging="180"/>
        <w:rPr>
          <w:rFonts w:ascii="Century Gothic" w:hAnsi="Century Gothic"/>
        </w:rPr>
      </w:pPr>
    </w:p>
    <w:p w:rsidR="00C810F3" w:rsidRDefault="00C810F3" w:rsidP="00C810F3">
      <w:pPr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VII.</w:t>
      </w:r>
      <w:r>
        <w:rPr>
          <w:rFonts w:ascii="Century Gothic" w:hAnsi="Century Gothic"/>
        </w:rPr>
        <w:tab/>
        <w:t>CITIZEN’S COMMENTS (Persons addressing the City Council shall limit their</w:t>
      </w:r>
    </w:p>
    <w:p w:rsidR="00C810F3" w:rsidRDefault="00C810F3" w:rsidP="00C810F3">
      <w:pPr>
        <w:ind w:left="81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comments</w:t>
      </w:r>
      <w:proofErr w:type="gramEnd"/>
      <w:r>
        <w:rPr>
          <w:rFonts w:ascii="Century Gothic" w:hAnsi="Century Gothic"/>
        </w:rPr>
        <w:t xml:space="preserve">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>no more than five (5) minutes.  Proper decorum is required.)</w:t>
      </w:r>
    </w:p>
    <w:p w:rsidR="00C810F3" w:rsidRDefault="00C810F3" w:rsidP="00C810F3">
      <w:pPr>
        <w:ind w:left="810" w:firstLine="90"/>
        <w:rPr>
          <w:rFonts w:ascii="Century Gothic" w:hAnsi="Century Gothic"/>
        </w:rPr>
      </w:pPr>
    </w:p>
    <w:p w:rsidR="00C810F3" w:rsidRDefault="00C810F3" w:rsidP="00C810F3">
      <w:p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No comments were received.</w:t>
      </w:r>
    </w:p>
    <w:p w:rsidR="00434B04" w:rsidRDefault="00434B04" w:rsidP="00C810F3">
      <w:pPr>
        <w:ind w:left="810"/>
        <w:rPr>
          <w:rFonts w:ascii="Century Gothic" w:hAnsi="Century Gothic"/>
        </w:rPr>
      </w:pPr>
    </w:p>
    <w:p w:rsidR="00434B04" w:rsidRDefault="00434B04" w:rsidP="00434B04">
      <w:pPr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VIII.</w:t>
      </w:r>
      <w:r>
        <w:rPr>
          <w:rFonts w:ascii="Century Gothic" w:hAnsi="Century Gothic"/>
        </w:rPr>
        <w:tab/>
        <w:t>CONSENT CALENDAR (VV)</w:t>
      </w:r>
    </w:p>
    <w:p w:rsidR="00434B04" w:rsidRDefault="00434B04" w:rsidP="00434B04">
      <w:pPr>
        <w:ind w:left="900" w:hanging="810"/>
        <w:rPr>
          <w:rFonts w:ascii="Century Gothic" w:hAnsi="Century Gothic"/>
        </w:rPr>
      </w:pPr>
    </w:p>
    <w:p w:rsidR="00434B04" w:rsidRDefault="00434B04" w:rsidP="0095483C">
      <w:pPr>
        <w:ind w:left="1620" w:hanging="180"/>
        <w:rPr>
          <w:rFonts w:ascii="Century Gothic" w:hAnsi="Century Gothic"/>
        </w:rPr>
      </w:pPr>
      <w:r>
        <w:rPr>
          <w:rFonts w:ascii="Century Gothic" w:hAnsi="Century Gothic"/>
        </w:rPr>
        <w:t>A. Approval of Regular Session Minutes-April 6, 2015</w:t>
      </w:r>
    </w:p>
    <w:p w:rsidR="00434B04" w:rsidRDefault="00434B04" w:rsidP="00434B04">
      <w:pPr>
        <w:ind w:left="1620" w:firstLine="180"/>
        <w:rPr>
          <w:rFonts w:ascii="Century Gothic" w:hAnsi="Century Gothic"/>
        </w:rPr>
      </w:pPr>
    </w:p>
    <w:p w:rsidR="00434B04" w:rsidRDefault="00434B04" w:rsidP="0095483C">
      <w:pPr>
        <w:ind w:left="1620" w:firstLine="18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Consent</w:t>
      </w:r>
    </w:p>
    <w:p w:rsidR="00434B04" w:rsidRDefault="00434B04" w:rsidP="0095483C">
      <w:pPr>
        <w:ind w:left="1620" w:firstLine="1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Calendar as presented. (6-0</w:t>
      </w:r>
      <w:r w:rsidR="008146AB">
        <w:rPr>
          <w:rFonts w:ascii="Century Gothic" w:hAnsi="Century Gothic"/>
        </w:rPr>
        <w:t>, vv</w:t>
      </w:r>
      <w:r>
        <w:rPr>
          <w:rFonts w:ascii="Century Gothic" w:hAnsi="Century Gothic"/>
        </w:rPr>
        <w:t>)</w:t>
      </w:r>
    </w:p>
    <w:p w:rsidR="00434B04" w:rsidRDefault="00434B04" w:rsidP="00434B04">
      <w:pPr>
        <w:ind w:left="1620" w:firstLine="540"/>
        <w:rPr>
          <w:rFonts w:ascii="Century Gothic" w:hAnsi="Century Gothic"/>
        </w:rPr>
      </w:pPr>
    </w:p>
    <w:p w:rsidR="00434B04" w:rsidRDefault="00434B04" w:rsidP="00434B04">
      <w:pPr>
        <w:ind w:firstLine="540"/>
        <w:rPr>
          <w:rFonts w:ascii="Century Gothic" w:hAnsi="Century Gothic"/>
        </w:rPr>
      </w:pPr>
      <w:r>
        <w:rPr>
          <w:rFonts w:ascii="Century Gothic" w:hAnsi="Century Gothic"/>
        </w:rPr>
        <w:t>IX.</w:t>
      </w:r>
      <w:r>
        <w:rPr>
          <w:rFonts w:ascii="Century Gothic" w:hAnsi="Century Gothic"/>
        </w:rPr>
        <w:tab/>
        <w:t>ITEMS FOR INDIVIDUAL DISCUSSION</w:t>
      </w:r>
    </w:p>
    <w:p w:rsidR="00434B04" w:rsidRDefault="00434B04" w:rsidP="00434B04">
      <w:pPr>
        <w:ind w:firstLine="540"/>
        <w:rPr>
          <w:rFonts w:ascii="Century Gothic" w:hAnsi="Century Gothic"/>
        </w:rPr>
      </w:pP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</w:rPr>
        <w:tab/>
        <w:t>Update-Holland Park-Council Member Reid</w:t>
      </w:r>
    </w:p>
    <w:p w:rsidR="007A3C75" w:rsidRDefault="007A3C75" w:rsidP="00434B04">
      <w:pPr>
        <w:ind w:left="90" w:firstLine="1350"/>
        <w:rPr>
          <w:rFonts w:ascii="Century Gothic" w:hAnsi="Century Gothic"/>
        </w:rPr>
      </w:pPr>
    </w:p>
    <w:p w:rsidR="007A3C75" w:rsidRDefault="007A3C75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Member Reid stated they have received the following </w:t>
      </w:r>
    </w:p>
    <w:p w:rsidR="007A3C75" w:rsidRDefault="00732A28" w:rsidP="007A3C75">
      <w:pPr>
        <w:ind w:left="90" w:firstLine="207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</w:t>
      </w:r>
      <w:r w:rsidR="007A3C75">
        <w:rPr>
          <w:rFonts w:ascii="Century Gothic" w:hAnsi="Century Gothic"/>
        </w:rPr>
        <w:t>onations/grants</w:t>
      </w:r>
      <w:proofErr w:type="gramEnd"/>
      <w:r w:rsidR="007A3C75">
        <w:rPr>
          <w:rFonts w:ascii="Century Gothic" w:hAnsi="Century Gothic"/>
        </w:rPr>
        <w:t>:</w:t>
      </w:r>
    </w:p>
    <w:p w:rsidR="007A3C75" w:rsidRDefault="007A3C75" w:rsidP="007A3C7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$35,000 </w:t>
      </w:r>
      <w:proofErr w:type="spellStart"/>
      <w:r>
        <w:rPr>
          <w:rFonts w:ascii="Century Gothic" w:hAnsi="Century Gothic"/>
        </w:rPr>
        <w:t>Firekeepers</w:t>
      </w:r>
      <w:proofErr w:type="spellEnd"/>
      <w:r>
        <w:rPr>
          <w:rFonts w:ascii="Century Gothic" w:hAnsi="Century Gothic"/>
        </w:rPr>
        <w:t xml:space="preserve"> Casino</w:t>
      </w:r>
    </w:p>
    <w:p w:rsidR="007A3C75" w:rsidRDefault="007A3C75" w:rsidP="007A3C7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$20,000 Albion Community Foundation</w:t>
      </w:r>
    </w:p>
    <w:p w:rsidR="007A3C75" w:rsidRDefault="007A3C75" w:rsidP="007A3C7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$8,000 Albion Philanthropic Women</w:t>
      </w:r>
    </w:p>
    <w:p w:rsidR="007A3C75" w:rsidRDefault="007A3C75" w:rsidP="007A3C75">
      <w:pPr>
        <w:pStyle w:val="ListParagraph"/>
        <w:ind w:left="2880" w:hanging="720"/>
        <w:rPr>
          <w:rFonts w:ascii="Century Gothic" w:hAnsi="Century Gothic"/>
        </w:rPr>
      </w:pPr>
    </w:p>
    <w:p w:rsidR="007A3C75" w:rsidRDefault="007A3C75" w:rsidP="007A3C75">
      <w:pPr>
        <w:pStyle w:val="ListParagraph"/>
        <w:ind w:left="2880" w:hanging="720"/>
        <w:rPr>
          <w:rFonts w:ascii="Century Gothic" w:hAnsi="Century Gothic"/>
        </w:rPr>
      </w:pPr>
      <w:r>
        <w:rPr>
          <w:rFonts w:ascii="Century Gothic" w:hAnsi="Century Gothic"/>
        </w:rPr>
        <w:t>The children’s section of the park will be completed on June 15</w:t>
      </w:r>
      <w:r w:rsidRPr="007A3C7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</w:t>
      </w:r>
    </w:p>
    <w:p w:rsidR="007A3C75" w:rsidRDefault="007A3C75" w:rsidP="007A3C75">
      <w:pPr>
        <w:pStyle w:val="ListParagraph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2015.  The committee is collecting funds to work on the senior and teen area of the park.</w:t>
      </w:r>
    </w:p>
    <w:p w:rsidR="007A3C75" w:rsidRDefault="007A3C75" w:rsidP="007A3C75">
      <w:pPr>
        <w:pStyle w:val="ListParagraph"/>
        <w:ind w:left="2160"/>
        <w:rPr>
          <w:rFonts w:ascii="Century Gothic" w:hAnsi="Century Gothic"/>
        </w:rPr>
      </w:pPr>
    </w:p>
    <w:p w:rsidR="007A3C75" w:rsidRDefault="007A3C75" w:rsidP="007A3C75">
      <w:pPr>
        <w:pStyle w:val="ListParagraph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Arbor Day, Starr Commonwealth will be helping to clean up the park.  Once the children’s section is completed, the committee will</w:t>
      </w:r>
    </w:p>
    <w:p w:rsidR="007A3C75" w:rsidRPr="007A3C75" w:rsidRDefault="007A3C75" w:rsidP="007A3C75">
      <w:pPr>
        <w:pStyle w:val="ListParagraph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Be working on landscaping and planting flowers.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</w:p>
    <w:p w:rsidR="0095483C" w:rsidRDefault="0095483C" w:rsidP="00434B04">
      <w:pPr>
        <w:ind w:left="90" w:firstLine="1350"/>
        <w:rPr>
          <w:rFonts w:ascii="Century Gothic" w:hAnsi="Century Gothic"/>
        </w:rPr>
      </w:pP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>
        <w:rPr>
          <w:rFonts w:ascii="Century Gothic" w:hAnsi="Century Gothic"/>
        </w:rPr>
        <w:tab/>
        <w:t>Request Approval Gaming License for St. James Church (RCV)</w:t>
      </w:r>
    </w:p>
    <w:p w:rsidR="00434B04" w:rsidRDefault="00434B04" w:rsidP="0095483C">
      <w:pPr>
        <w:ind w:left="90" w:firstLine="2070"/>
        <w:rPr>
          <w:rFonts w:ascii="Century Gothic" w:hAnsi="Century Gothic"/>
        </w:rPr>
      </w:pPr>
    </w:p>
    <w:p w:rsidR="0095483C" w:rsidRDefault="0095483C" w:rsidP="0095483C">
      <w:pPr>
        <w:tabs>
          <w:tab w:val="left" w:pos="360"/>
          <w:tab w:val="left" w:pos="810"/>
          <w:tab w:val="left" w:pos="2160"/>
          <w:tab w:val="left" w:pos="441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 and Krause and Glenda Culp, 825 Irwin Ave, Albion.</w:t>
      </w:r>
    </w:p>
    <w:p w:rsidR="0095483C" w:rsidRDefault="0095483C" w:rsidP="0095483C">
      <w:pPr>
        <w:tabs>
          <w:tab w:val="left" w:pos="360"/>
          <w:tab w:val="left" w:pos="810"/>
          <w:tab w:val="left" w:pos="2160"/>
          <w:tab w:val="left" w:pos="4410"/>
        </w:tabs>
        <w:ind w:left="2160"/>
        <w:rPr>
          <w:rFonts w:ascii="Century Gothic" w:hAnsi="Century Gothic"/>
        </w:rPr>
      </w:pPr>
    </w:p>
    <w:p w:rsidR="0095483C" w:rsidRDefault="0095483C" w:rsidP="0095483C">
      <w:pPr>
        <w:tabs>
          <w:tab w:val="left" w:pos="360"/>
          <w:tab w:val="left" w:pos="810"/>
          <w:tab w:val="left" w:pos="2160"/>
          <w:tab w:val="left" w:pos="441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Barnes moved, French supported, CARRIED, to Approve Gaming</w:t>
      </w:r>
    </w:p>
    <w:p w:rsidR="0095483C" w:rsidRDefault="0095483C" w:rsidP="0095483C">
      <w:pPr>
        <w:tabs>
          <w:tab w:val="left" w:pos="360"/>
          <w:tab w:val="left" w:pos="810"/>
          <w:tab w:val="left" w:pos="2160"/>
          <w:tab w:val="left" w:pos="441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License for St. James Church as presented. (6-0</w:t>
      </w:r>
      <w:r w:rsidR="00147021">
        <w:rPr>
          <w:rFonts w:ascii="Century Gothic" w:hAnsi="Century Gothic"/>
        </w:rPr>
        <w:t>, rcv</w:t>
      </w:r>
      <w:r>
        <w:rPr>
          <w:rFonts w:ascii="Century Gothic" w:hAnsi="Century Gothic"/>
        </w:rPr>
        <w:t>)</w:t>
      </w:r>
    </w:p>
    <w:p w:rsidR="0095483C" w:rsidRDefault="0095483C" w:rsidP="0095483C">
      <w:pPr>
        <w:tabs>
          <w:tab w:val="left" w:pos="360"/>
          <w:tab w:val="left" w:pos="810"/>
          <w:tab w:val="left" w:pos="2160"/>
          <w:tab w:val="left" w:pos="4410"/>
        </w:tabs>
        <w:ind w:left="2160"/>
        <w:rPr>
          <w:rFonts w:ascii="Century Gothic" w:hAnsi="Century Gothic"/>
        </w:rPr>
      </w:pPr>
    </w:p>
    <w:p w:rsidR="00434B04" w:rsidRDefault="00434B04" w:rsidP="00044E6A">
      <w:pPr>
        <w:tabs>
          <w:tab w:val="left" w:pos="126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>
        <w:rPr>
          <w:rFonts w:ascii="Century Gothic" w:hAnsi="Century Gothic"/>
        </w:rPr>
        <w:tab/>
        <w:t>Request Approval Criminal Background Check Policy (RCV)</w:t>
      </w:r>
    </w:p>
    <w:p w:rsidR="00044E6A" w:rsidRDefault="00044E6A" w:rsidP="00044E6A">
      <w:pPr>
        <w:tabs>
          <w:tab w:val="left" w:pos="1260"/>
        </w:tabs>
        <w:ind w:left="90" w:firstLine="1350"/>
        <w:rPr>
          <w:rFonts w:ascii="Century Gothic" w:hAnsi="Century Gothic"/>
        </w:rPr>
      </w:pPr>
    </w:p>
    <w:p w:rsidR="00044E6A" w:rsidRDefault="00044E6A" w:rsidP="00044E6A">
      <w:pPr>
        <w:tabs>
          <w:tab w:val="left" w:pos="12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French, Krause and Brown, City Manager Mitchell and City Attorney Harkness.</w:t>
      </w:r>
    </w:p>
    <w:p w:rsidR="00044E6A" w:rsidRDefault="00044E6A" w:rsidP="00044E6A">
      <w:pPr>
        <w:tabs>
          <w:tab w:val="left" w:pos="1260"/>
        </w:tabs>
        <w:ind w:left="2160"/>
        <w:rPr>
          <w:rFonts w:ascii="Century Gothic" w:hAnsi="Century Gothic"/>
        </w:rPr>
      </w:pPr>
    </w:p>
    <w:p w:rsidR="00044E6A" w:rsidRDefault="00044E6A" w:rsidP="00044E6A">
      <w:pPr>
        <w:tabs>
          <w:tab w:val="left" w:pos="12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Barnes moved, French supported, CARRIED, to Approve Criminal </w:t>
      </w:r>
    </w:p>
    <w:p w:rsidR="00044E6A" w:rsidRDefault="00044E6A" w:rsidP="00044E6A">
      <w:pPr>
        <w:tabs>
          <w:tab w:val="left" w:pos="12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Background Check Policy as presented. (6-0, rcv)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D. </w:t>
      </w:r>
      <w:r>
        <w:rPr>
          <w:rFonts w:ascii="Century Gothic" w:hAnsi="Century Gothic"/>
        </w:rPr>
        <w:tab/>
        <w:t>1</w:t>
      </w:r>
      <w:r w:rsidRPr="00434B04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Reading and Request Approval Ordinance #2015-01, An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Ordinance to Amend Chapter 58, Article VI, Section 58-168 of the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City of Albion Code of Ordinances, To Allow Alcoholic Beverages 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To be Sold, Consumed, or Possessed in Public during Sanctioned</w:t>
      </w:r>
    </w:p>
    <w:p w:rsidR="00434B04" w:rsidRDefault="00434B04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Events in Specified Areas (RCV)</w:t>
      </w:r>
    </w:p>
    <w:p w:rsidR="00044E6A" w:rsidRDefault="00044E6A" w:rsidP="00434B04">
      <w:pPr>
        <w:ind w:left="90" w:firstLine="1350"/>
        <w:rPr>
          <w:rFonts w:ascii="Century Gothic" w:hAnsi="Century Gothic"/>
        </w:rPr>
      </w:pPr>
    </w:p>
    <w:p w:rsidR="00044E6A" w:rsidRDefault="00044E6A" w:rsidP="00044E6A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Krause, Barnes, Reid, Brown, and French; City Attorney Harkness; City Manager Mitchell; Chief Kipp and Mayor Domingo.</w:t>
      </w:r>
    </w:p>
    <w:p w:rsidR="00044E6A" w:rsidRDefault="00044E6A" w:rsidP="00044E6A">
      <w:pPr>
        <w:ind w:left="2160"/>
        <w:rPr>
          <w:rFonts w:ascii="Century Gothic" w:hAnsi="Century Gothic"/>
        </w:rPr>
      </w:pPr>
    </w:p>
    <w:p w:rsidR="00044E6A" w:rsidRDefault="00044E6A" w:rsidP="00044E6A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French moved, Brown supported, CARRIED, to </w:t>
      </w:r>
      <w:r w:rsidRPr="00732A28">
        <w:rPr>
          <w:rFonts w:ascii="Century Gothic" w:hAnsi="Century Gothic"/>
          <w:b/>
        </w:rPr>
        <w:t>TABLE THE MOTION</w:t>
      </w:r>
    </w:p>
    <w:p w:rsidR="00044E6A" w:rsidRDefault="00044E6A" w:rsidP="00044E6A">
      <w:pPr>
        <w:ind w:left="2160"/>
        <w:rPr>
          <w:rFonts w:ascii="Century Gothic" w:hAnsi="Century Gothic"/>
        </w:rPr>
      </w:pPr>
      <w:r w:rsidRPr="00732A28">
        <w:rPr>
          <w:rFonts w:ascii="Century Gothic" w:hAnsi="Century Gothic"/>
          <w:b/>
        </w:rPr>
        <w:lastRenderedPageBreak/>
        <w:t>TO APPROVE</w:t>
      </w:r>
      <w:r>
        <w:rPr>
          <w:rFonts w:ascii="Century Gothic" w:hAnsi="Century Gothic"/>
        </w:rPr>
        <w:t xml:space="preserve"> the 1</w:t>
      </w:r>
      <w:r w:rsidRPr="00044E6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Reading &amp; Request Approval Ordinance # 2015-01, An Ordinance to Amend Chapter 58, Article VI, Section 58-168 of the City of Albion Code of Ordinances, To Allow Alcoholic Beverages to be Sold, Consumed, or Possessed in Public during Sanctioned Events in Specified Areas as presented. (6-0</w:t>
      </w:r>
      <w:r w:rsidR="00147021">
        <w:rPr>
          <w:rFonts w:ascii="Century Gothic" w:hAnsi="Century Gothic"/>
        </w:rPr>
        <w:t>, rcv</w:t>
      </w:r>
      <w:r>
        <w:rPr>
          <w:rFonts w:ascii="Century Gothic" w:hAnsi="Century Gothic"/>
        </w:rPr>
        <w:t>)</w:t>
      </w:r>
    </w:p>
    <w:p w:rsidR="00B96D6A" w:rsidRDefault="00B96D6A" w:rsidP="00434B04">
      <w:pPr>
        <w:ind w:left="90" w:firstLine="1350"/>
        <w:rPr>
          <w:rFonts w:ascii="Century Gothic" w:hAnsi="Century Gothic"/>
        </w:rPr>
      </w:pPr>
    </w:p>
    <w:p w:rsidR="00B96D6A" w:rsidRDefault="00B96D6A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E. </w:t>
      </w:r>
      <w:r>
        <w:rPr>
          <w:rFonts w:ascii="Century Gothic" w:hAnsi="Century Gothic"/>
        </w:rPr>
        <w:tab/>
        <w:t>Discussion/Set Date to Discuss Applicants to Fill Vacancy in Precinct</w:t>
      </w:r>
    </w:p>
    <w:p w:rsidR="00B96D6A" w:rsidRDefault="00B96D6A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# 4</w:t>
      </w:r>
    </w:p>
    <w:p w:rsidR="00044E6A" w:rsidRDefault="00044E6A" w:rsidP="00434B04">
      <w:pPr>
        <w:ind w:left="90" w:firstLine="1350"/>
        <w:rPr>
          <w:rFonts w:ascii="Century Gothic" w:hAnsi="Century Gothic"/>
        </w:rPr>
      </w:pP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 French, City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r>
        <w:rPr>
          <w:rFonts w:ascii="Century Gothic" w:hAnsi="Century Gothic"/>
        </w:rPr>
        <w:t>Manager Mitchell and Mayor Domingo.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consensus of the council is to have the </w:t>
      </w:r>
      <w:r w:rsidR="00147021">
        <w:rPr>
          <w:rFonts w:ascii="Century Gothic" w:hAnsi="Century Gothic"/>
        </w:rPr>
        <w:t>applicant’s</w:t>
      </w:r>
      <w:r>
        <w:rPr>
          <w:rFonts w:ascii="Century Gothic" w:hAnsi="Century Gothic"/>
        </w:rPr>
        <w:t xml:space="preserve"> information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distributed</w:t>
      </w:r>
      <w:proofErr w:type="gramEnd"/>
      <w:r>
        <w:rPr>
          <w:rFonts w:ascii="Century Gothic" w:hAnsi="Century Gothic"/>
        </w:rPr>
        <w:t xml:space="preserve"> to the council for the May 4</w:t>
      </w:r>
      <w:r w:rsidRPr="00044E6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2015 meeting and 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depending</w:t>
      </w:r>
      <w:proofErr w:type="gramEnd"/>
      <w:r>
        <w:rPr>
          <w:rFonts w:ascii="Century Gothic" w:hAnsi="Century Gothic"/>
        </w:rPr>
        <w:t xml:space="preserve"> on how many applications are received, the council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will</w:t>
      </w:r>
      <w:proofErr w:type="gramEnd"/>
      <w:r>
        <w:rPr>
          <w:rFonts w:ascii="Century Gothic" w:hAnsi="Century Gothic"/>
        </w:rPr>
        <w:t xml:space="preserve"> make the determination on whether or not a special meeting is</w:t>
      </w:r>
    </w:p>
    <w:p w:rsidR="00044E6A" w:rsidRDefault="00044E6A" w:rsidP="00044E6A">
      <w:pPr>
        <w:ind w:left="810" w:firstLine="135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necessary</w:t>
      </w:r>
      <w:proofErr w:type="gramEnd"/>
      <w:r>
        <w:rPr>
          <w:rFonts w:ascii="Century Gothic" w:hAnsi="Century Gothic"/>
        </w:rPr>
        <w:t xml:space="preserve"> at the May 4</w:t>
      </w:r>
      <w:r w:rsidRPr="00044E6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2015 meeting.</w:t>
      </w:r>
    </w:p>
    <w:p w:rsidR="00B96D6A" w:rsidRDefault="00B96D6A" w:rsidP="00434B04">
      <w:pPr>
        <w:ind w:left="90" w:firstLine="1350"/>
        <w:rPr>
          <w:rFonts w:ascii="Century Gothic" w:hAnsi="Century Gothic"/>
        </w:rPr>
      </w:pPr>
    </w:p>
    <w:p w:rsidR="00B96D6A" w:rsidRDefault="00B96D6A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F. </w:t>
      </w:r>
      <w:r>
        <w:rPr>
          <w:rFonts w:ascii="Century Gothic" w:hAnsi="Century Gothic"/>
        </w:rPr>
        <w:tab/>
        <w:t>Future Agenda Items</w:t>
      </w:r>
    </w:p>
    <w:p w:rsidR="00912473" w:rsidRDefault="00912473" w:rsidP="00434B04">
      <w:pPr>
        <w:ind w:left="90" w:firstLine="1350"/>
        <w:rPr>
          <w:rFonts w:ascii="Century Gothic" w:hAnsi="Century Gothic"/>
        </w:rPr>
      </w:pPr>
    </w:p>
    <w:p w:rsidR="00912473" w:rsidRDefault="00912473" w:rsidP="009124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Barnes would like the Austin Avenue I</w:t>
      </w:r>
      <w:r w:rsidRPr="00912473">
        <w:rPr>
          <w:rFonts w:ascii="Century Gothic" w:hAnsi="Century Gothic"/>
        </w:rPr>
        <w:t>nitiative on the next agenda.</w:t>
      </w:r>
    </w:p>
    <w:p w:rsidR="00912473" w:rsidRDefault="00912473" w:rsidP="009124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French would like the applications for Precinct #4 on the next agenda</w:t>
      </w:r>
    </w:p>
    <w:p w:rsidR="00912473" w:rsidRPr="00912473" w:rsidRDefault="00912473" w:rsidP="009124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French would like a Resolution of Appreciation for William Wheaton on the next agenda</w:t>
      </w:r>
    </w:p>
    <w:p w:rsidR="00912473" w:rsidRPr="00912473" w:rsidRDefault="00912473" w:rsidP="00912473">
      <w:pPr>
        <w:rPr>
          <w:rFonts w:ascii="Century Gothic" w:hAnsi="Century Gothic"/>
        </w:rPr>
      </w:pPr>
    </w:p>
    <w:p w:rsidR="00B96D6A" w:rsidRDefault="00B96D6A" w:rsidP="00434B04">
      <w:pPr>
        <w:ind w:left="90" w:firstLine="1350"/>
        <w:rPr>
          <w:rFonts w:ascii="Century Gothic" w:hAnsi="Century Gothic"/>
        </w:rPr>
      </w:pPr>
    </w:p>
    <w:p w:rsidR="00B96D6A" w:rsidRDefault="00B96D6A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G. </w:t>
      </w:r>
      <w:r>
        <w:rPr>
          <w:rFonts w:ascii="Century Gothic" w:hAnsi="Century Gothic"/>
        </w:rPr>
        <w:tab/>
        <w:t>Motion to Excuse Absent Council Member (s) (VV)</w:t>
      </w:r>
    </w:p>
    <w:p w:rsidR="00912473" w:rsidRDefault="00912473" w:rsidP="00434B04">
      <w:pPr>
        <w:ind w:left="90" w:firstLine="1350"/>
        <w:rPr>
          <w:rFonts w:ascii="Century Gothic" w:hAnsi="Century Gothic"/>
        </w:rPr>
      </w:pPr>
    </w:p>
    <w:p w:rsidR="00912473" w:rsidRDefault="00912473" w:rsidP="00912473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No action was necessary as all members were present.</w:t>
      </w:r>
    </w:p>
    <w:p w:rsidR="00912473" w:rsidRDefault="00912473" w:rsidP="00912473">
      <w:pPr>
        <w:ind w:left="90" w:firstLine="2070"/>
        <w:rPr>
          <w:rFonts w:ascii="Century Gothic" w:hAnsi="Century Gothic"/>
        </w:rPr>
      </w:pPr>
    </w:p>
    <w:p w:rsidR="00B96D6A" w:rsidRDefault="00B96D6A" w:rsidP="00434B04">
      <w:pPr>
        <w:ind w:left="90" w:firstLine="1350"/>
        <w:rPr>
          <w:rFonts w:ascii="Century Gothic" w:hAnsi="Century Gothic"/>
        </w:rPr>
      </w:pPr>
    </w:p>
    <w:p w:rsidR="00B96D6A" w:rsidRDefault="00912473" w:rsidP="00434B04">
      <w:pPr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H. </w:t>
      </w:r>
      <w:r>
        <w:rPr>
          <w:rFonts w:ascii="Century Gothic" w:hAnsi="Century Gothic"/>
        </w:rPr>
        <w:tab/>
      </w:r>
      <w:r w:rsidR="00B96D6A">
        <w:rPr>
          <w:rFonts w:ascii="Century Gothic" w:hAnsi="Century Gothic"/>
        </w:rPr>
        <w:t>Discussion &amp; Approval Resolution #2015-13, Resolution for</w:t>
      </w:r>
    </w:p>
    <w:p w:rsidR="00B96D6A" w:rsidRDefault="00B96D6A" w:rsidP="00912473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 xml:space="preserve">Authorization of Request from the Albion Building Authority to be </w:t>
      </w:r>
    </w:p>
    <w:p w:rsidR="00B96D6A" w:rsidRDefault="00B96D6A" w:rsidP="00912473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Submitted to the Albion Trust for Funding of Remodeling of a</w:t>
      </w:r>
    </w:p>
    <w:p w:rsidR="00B96D6A" w:rsidRDefault="00B96D6A" w:rsidP="00912473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Building Owned by Albion Building Authority (RCV)</w:t>
      </w:r>
    </w:p>
    <w:p w:rsidR="00912473" w:rsidRDefault="00912473" w:rsidP="00434B04">
      <w:pPr>
        <w:ind w:left="90" w:firstLine="1350"/>
        <w:rPr>
          <w:rFonts w:ascii="Century Gothic" w:hAnsi="Century Gothic"/>
        </w:rPr>
      </w:pP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Council Member Krause and City </w:t>
      </w: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Attorney Harkness.</w:t>
      </w:r>
    </w:p>
    <w:p w:rsidR="00912473" w:rsidRDefault="00912473" w:rsidP="00912473">
      <w:pPr>
        <w:ind w:left="90" w:firstLine="2160"/>
        <w:rPr>
          <w:rFonts w:ascii="Century Gothic" w:hAnsi="Century Gothic"/>
        </w:rPr>
      </w:pP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Resolution</w:t>
      </w: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 xml:space="preserve">#2015-13, Resolution for Authorization of Request from the Albion </w:t>
      </w: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 xml:space="preserve">Building Authority to be </w:t>
      </w:r>
      <w:r w:rsidR="00147021">
        <w:rPr>
          <w:rFonts w:ascii="Century Gothic" w:hAnsi="Century Gothic"/>
        </w:rPr>
        <w:t>submitted</w:t>
      </w:r>
      <w:r>
        <w:rPr>
          <w:rFonts w:ascii="Century Gothic" w:hAnsi="Century Gothic"/>
        </w:rPr>
        <w:t xml:space="preserve"> to the Albion Trust for Funding of</w:t>
      </w:r>
    </w:p>
    <w:p w:rsidR="00912473" w:rsidRDefault="00912473" w:rsidP="007A3C75">
      <w:pPr>
        <w:ind w:left="90" w:firstLine="2070"/>
        <w:rPr>
          <w:rFonts w:ascii="Century Gothic" w:hAnsi="Century Gothic"/>
        </w:rPr>
      </w:pPr>
      <w:r>
        <w:rPr>
          <w:rFonts w:ascii="Century Gothic" w:hAnsi="Century Gothic"/>
        </w:rPr>
        <w:t>Remodeling of a Building Owned by the Albion Building Authority</w:t>
      </w:r>
    </w:p>
    <w:p w:rsidR="00912473" w:rsidRDefault="00912473" w:rsidP="007A3C75">
      <w:pPr>
        <w:ind w:left="90" w:firstLine="207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as</w:t>
      </w:r>
      <w:proofErr w:type="gramEnd"/>
      <w:r>
        <w:rPr>
          <w:rFonts w:ascii="Century Gothic" w:hAnsi="Century Gothic"/>
        </w:rPr>
        <w:t xml:space="preserve"> presented. (6-0</w:t>
      </w:r>
      <w:r w:rsidR="00147021">
        <w:rPr>
          <w:rFonts w:ascii="Century Gothic" w:hAnsi="Century Gothic"/>
        </w:rPr>
        <w:t>, rcv</w:t>
      </w:r>
      <w:r>
        <w:rPr>
          <w:rFonts w:ascii="Century Gothic" w:hAnsi="Century Gothic"/>
        </w:rPr>
        <w:t>)</w:t>
      </w:r>
    </w:p>
    <w:p w:rsidR="00B96D6A" w:rsidRDefault="00B96D6A" w:rsidP="00B96D6A">
      <w:pPr>
        <w:ind w:left="90"/>
        <w:rPr>
          <w:rFonts w:ascii="Century Gothic" w:hAnsi="Century Gothic"/>
        </w:rPr>
      </w:pP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X.</w:t>
      </w:r>
      <w:r>
        <w:rPr>
          <w:rFonts w:ascii="Century Gothic" w:hAnsi="Century Gothic"/>
        </w:rPr>
        <w:tab/>
        <w:t xml:space="preserve">CITIZEN’S COMMENTS (Persons addressing the City Council shall limit their </w:t>
      </w: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proofErr w:type="gramStart"/>
      <w:r>
        <w:rPr>
          <w:rFonts w:ascii="Century Gothic" w:hAnsi="Century Gothic"/>
        </w:rPr>
        <w:t>comments</w:t>
      </w:r>
      <w:proofErr w:type="gramEnd"/>
      <w:r>
        <w:rPr>
          <w:rFonts w:ascii="Century Gothic" w:hAnsi="Century Gothic"/>
        </w:rPr>
        <w:t xml:space="preserve"> to no more than five (5) minutes.  Proper decorum is required.)</w:t>
      </w:r>
    </w:p>
    <w:p w:rsidR="00912473" w:rsidRDefault="00912473" w:rsidP="00B96D6A">
      <w:pPr>
        <w:ind w:left="9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Marcus Ware, 311 W. Ash St.; Council Members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Brown, French and Reid, City Manager Mitchell and Mayor Domingo.</w:t>
      </w:r>
    </w:p>
    <w:p w:rsidR="00B96D6A" w:rsidRDefault="00B96D6A" w:rsidP="00B96D6A">
      <w:pPr>
        <w:ind w:left="90"/>
        <w:rPr>
          <w:rFonts w:ascii="Century Gothic" w:hAnsi="Century Gothic"/>
        </w:rPr>
      </w:pP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XI.</w:t>
      </w:r>
      <w:r>
        <w:rPr>
          <w:rFonts w:ascii="Century Gothic" w:hAnsi="Century Gothic"/>
        </w:rPr>
        <w:tab/>
        <w:t>ADJOURNMENT</w:t>
      </w:r>
      <w:r>
        <w:rPr>
          <w:rFonts w:ascii="Century Gothic" w:hAnsi="Century Gothic"/>
        </w:rPr>
        <w:tab/>
      </w:r>
    </w:p>
    <w:p w:rsidR="00912473" w:rsidRDefault="00912473" w:rsidP="00B96D6A">
      <w:pPr>
        <w:ind w:left="9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French moved, Krause supported, CARRIED, to </w:t>
      </w:r>
      <w:proofErr w:type="gramStart"/>
      <w:r>
        <w:rPr>
          <w:rFonts w:ascii="Century Gothic" w:hAnsi="Century Gothic"/>
        </w:rPr>
        <w:t>Adjourn</w:t>
      </w:r>
      <w:proofErr w:type="gramEnd"/>
      <w:r>
        <w:rPr>
          <w:rFonts w:ascii="Century Gothic" w:hAnsi="Century Gothic"/>
        </w:rPr>
        <w:t xml:space="preserve"> the Regular Session 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(6-0</w:t>
      </w:r>
      <w:r w:rsidR="00147021">
        <w:rPr>
          <w:rFonts w:ascii="Century Gothic" w:hAnsi="Century Gothic"/>
        </w:rPr>
        <w:t>, vv</w:t>
      </w:r>
      <w:r>
        <w:rPr>
          <w:rFonts w:ascii="Century Gothic" w:hAnsi="Century Gothic"/>
        </w:rPr>
        <w:t>)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Mayor Domingo adjourned Regular Session at 8:20 p.m.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sectPr w:rsidR="009124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FC" w:rsidRDefault="006B45FC" w:rsidP="008F1979">
      <w:r>
        <w:separator/>
      </w:r>
    </w:p>
  </w:endnote>
  <w:endnote w:type="continuationSeparator" w:id="0">
    <w:p w:rsidR="006B45FC" w:rsidRDefault="006B45FC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FC" w:rsidRDefault="006B45FC" w:rsidP="008F1979">
      <w:r>
        <w:separator/>
      </w:r>
    </w:p>
  </w:footnote>
  <w:footnote w:type="continuationSeparator" w:id="0">
    <w:p w:rsidR="006B45FC" w:rsidRDefault="006B45FC" w:rsidP="008F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79" w:rsidRDefault="008F1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3918"/>
    <w:multiLevelType w:val="hybridMultilevel"/>
    <w:tmpl w:val="2DC667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0AF61DA"/>
    <w:multiLevelType w:val="hybridMultilevel"/>
    <w:tmpl w:val="07E8A6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E8B1C3F"/>
    <w:multiLevelType w:val="hybridMultilevel"/>
    <w:tmpl w:val="612E7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BA0173"/>
    <w:multiLevelType w:val="hybridMultilevel"/>
    <w:tmpl w:val="A1D26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44E6A"/>
    <w:rsid w:val="00147021"/>
    <w:rsid w:val="00326225"/>
    <w:rsid w:val="00434B04"/>
    <w:rsid w:val="00445831"/>
    <w:rsid w:val="004E2459"/>
    <w:rsid w:val="00537276"/>
    <w:rsid w:val="006B45FC"/>
    <w:rsid w:val="00732A28"/>
    <w:rsid w:val="00740ECA"/>
    <w:rsid w:val="007A3C75"/>
    <w:rsid w:val="008146AB"/>
    <w:rsid w:val="00821093"/>
    <w:rsid w:val="008F1979"/>
    <w:rsid w:val="00912473"/>
    <w:rsid w:val="0095483C"/>
    <w:rsid w:val="00A96ACD"/>
    <w:rsid w:val="00B11248"/>
    <w:rsid w:val="00B4588C"/>
    <w:rsid w:val="00B83842"/>
    <w:rsid w:val="00B96D6A"/>
    <w:rsid w:val="00BE6DC3"/>
    <w:rsid w:val="00C810F3"/>
    <w:rsid w:val="00CE1049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6162-84CE-44FD-BA09-8313255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3</cp:revision>
  <cp:lastPrinted>2015-04-21T18:38:00Z</cp:lastPrinted>
  <dcterms:created xsi:type="dcterms:W3CDTF">2015-04-29T22:01:00Z</dcterms:created>
  <dcterms:modified xsi:type="dcterms:W3CDTF">2015-04-30T12:23:00Z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