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322" w:rsidRPr="00CA2B01" w:rsidRDefault="00CA2B01" w:rsidP="00CA2B01">
      <w:pPr>
        <w:jc w:val="center"/>
        <w:rPr>
          <w:sz w:val="32"/>
          <w:szCs w:val="32"/>
        </w:rPr>
      </w:pPr>
      <w:bookmarkStart w:id="0" w:name="_GoBack"/>
      <w:bookmarkEnd w:id="0"/>
      <w:r w:rsidRPr="00CA2B01">
        <w:rPr>
          <w:sz w:val="32"/>
          <w:szCs w:val="32"/>
        </w:rPr>
        <w:t>City Council Goal Setting Retreat</w:t>
      </w:r>
    </w:p>
    <w:p w:rsidR="00CA2B01" w:rsidRPr="00CA2B01" w:rsidRDefault="00CA2B01" w:rsidP="00CA2B01">
      <w:pPr>
        <w:jc w:val="center"/>
        <w:rPr>
          <w:sz w:val="32"/>
          <w:szCs w:val="32"/>
        </w:rPr>
      </w:pPr>
      <w:r w:rsidRPr="00CA2B01">
        <w:rPr>
          <w:sz w:val="32"/>
          <w:szCs w:val="32"/>
        </w:rPr>
        <w:t>Tuesday, February 24, 2015</w:t>
      </w:r>
    </w:p>
    <w:p w:rsidR="00CA2B01" w:rsidRDefault="00D522DF" w:rsidP="00CA2B01">
      <w:pPr>
        <w:jc w:val="center"/>
        <w:rPr>
          <w:sz w:val="32"/>
          <w:szCs w:val="32"/>
        </w:rPr>
      </w:pPr>
      <w:r>
        <w:rPr>
          <w:sz w:val="32"/>
          <w:szCs w:val="32"/>
        </w:rPr>
        <w:t>Economic Development Corporation Board Room</w:t>
      </w:r>
    </w:p>
    <w:p w:rsidR="00F50ECF" w:rsidRPr="00CA2B01" w:rsidRDefault="00F50ECF" w:rsidP="00CA2B01">
      <w:pPr>
        <w:jc w:val="center"/>
        <w:rPr>
          <w:sz w:val="32"/>
          <w:szCs w:val="32"/>
        </w:rPr>
      </w:pPr>
      <w:r>
        <w:rPr>
          <w:sz w:val="32"/>
          <w:szCs w:val="32"/>
        </w:rPr>
        <w:t>309 N. Superior Street</w:t>
      </w:r>
    </w:p>
    <w:p w:rsidR="00CA2B01" w:rsidRPr="00CA2B01" w:rsidRDefault="00CA2B01" w:rsidP="00CA2B01">
      <w:pPr>
        <w:jc w:val="center"/>
        <w:rPr>
          <w:sz w:val="32"/>
          <w:szCs w:val="32"/>
        </w:rPr>
      </w:pPr>
      <w:r w:rsidRPr="00CA2B01">
        <w:rPr>
          <w:sz w:val="32"/>
          <w:szCs w:val="32"/>
        </w:rPr>
        <w:t>6:00 p.m.</w:t>
      </w:r>
    </w:p>
    <w:p w:rsidR="00CA2B01" w:rsidRDefault="00CA2B01">
      <w:pPr>
        <w:rPr>
          <w:sz w:val="32"/>
          <w:szCs w:val="32"/>
        </w:rPr>
      </w:pPr>
    </w:p>
    <w:p w:rsidR="00CA2B01" w:rsidRPr="00CA2B01" w:rsidRDefault="00CA2B01">
      <w:pPr>
        <w:rPr>
          <w:sz w:val="32"/>
          <w:szCs w:val="32"/>
        </w:rPr>
      </w:pPr>
    </w:p>
    <w:p w:rsidR="00CA2B01" w:rsidRPr="00CA2B01" w:rsidRDefault="00CA2B01">
      <w:pPr>
        <w:rPr>
          <w:sz w:val="32"/>
          <w:szCs w:val="32"/>
        </w:rPr>
      </w:pPr>
    </w:p>
    <w:p w:rsidR="00CA2B01" w:rsidRPr="00CA2B01" w:rsidRDefault="00CA2B01">
      <w:pPr>
        <w:rPr>
          <w:sz w:val="32"/>
          <w:szCs w:val="32"/>
        </w:rPr>
      </w:pPr>
      <w:r w:rsidRPr="00CA2B01">
        <w:rPr>
          <w:sz w:val="32"/>
          <w:szCs w:val="32"/>
        </w:rPr>
        <w:t>6:00 – 6:15 p.m.</w:t>
      </w:r>
      <w:r w:rsidRPr="00CA2B01">
        <w:rPr>
          <w:sz w:val="32"/>
          <w:szCs w:val="32"/>
        </w:rPr>
        <w:tab/>
      </w:r>
      <w:r w:rsidRPr="00CA2B01">
        <w:rPr>
          <w:sz w:val="32"/>
          <w:szCs w:val="32"/>
        </w:rPr>
        <w:tab/>
        <w:t>Getting Ready</w:t>
      </w:r>
    </w:p>
    <w:p w:rsidR="00CA2B01" w:rsidRPr="00CA2B01" w:rsidRDefault="00CA2B01">
      <w:pPr>
        <w:rPr>
          <w:sz w:val="32"/>
          <w:szCs w:val="32"/>
        </w:rPr>
      </w:pPr>
    </w:p>
    <w:p w:rsidR="00CA2B01" w:rsidRPr="00CA2B01" w:rsidRDefault="00CA2B01">
      <w:pPr>
        <w:rPr>
          <w:sz w:val="32"/>
          <w:szCs w:val="32"/>
        </w:rPr>
      </w:pPr>
      <w:r w:rsidRPr="00CA2B01">
        <w:rPr>
          <w:sz w:val="32"/>
          <w:szCs w:val="32"/>
        </w:rPr>
        <w:t xml:space="preserve">6:15 – 6:20 p.m. </w:t>
      </w:r>
      <w:r w:rsidRPr="00CA2B01">
        <w:rPr>
          <w:sz w:val="32"/>
          <w:szCs w:val="32"/>
        </w:rPr>
        <w:tab/>
      </w:r>
      <w:r w:rsidRPr="00CA2B01">
        <w:rPr>
          <w:sz w:val="32"/>
          <w:szCs w:val="32"/>
        </w:rPr>
        <w:tab/>
        <w:t>Call To Order – Opening Remarks</w:t>
      </w:r>
    </w:p>
    <w:p w:rsidR="00CA2B01" w:rsidRPr="00CA2B01" w:rsidRDefault="00CA2B01">
      <w:pPr>
        <w:rPr>
          <w:sz w:val="32"/>
          <w:szCs w:val="32"/>
        </w:rPr>
      </w:pPr>
    </w:p>
    <w:p w:rsidR="00CA2B01" w:rsidRPr="00CA2B01" w:rsidRDefault="00CA2B01">
      <w:pPr>
        <w:rPr>
          <w:sz w:val="32"/>
          <w:szCs w:val="32"/>
        </w:rPr>
      </w:pPr>
      <w:r w:rsidRPr="00CA2B01">
        <w:rPr>
          <w:sz w:val="32"/>
          <w:szCs w:val="32"/>
        </w:rPr>
        <w:t>6:20 – 6:40 p.m.</w:t>
      </w:r>
      <w:r w:rsidRPr="00CA2B01">
        <w:rPr>
          <w:sz w:val="32"/>
          <w:szCs w:val="32"/>
        </w:rPr>
        <w:tab/>
      </w:r>
      <w:r w:rsidRPr="00CA2B01">
        <w:rPr>
          <w:sz w:val="32"/>
          <w:szCs w:val="32"/>
        </w:rPr>
        <w:tab/>
        <w:t>Albion Department of Public Safety</w:t>
      </w:r>
    </w:p>
    <w:p w:rsidR="00CA2B01" w:rsidRPr="00CA2B01" w:rsidRDefault="00CA2B01">
      <w:pPr>
        <w:rPr>
          <w:sz w:val="32"/>
          <w:szCs w:val="32"/>
        </w:rPr>
      </w:pPr>
    </w:p>
    <w:p w:rsidR="00CA2B01" w:rsidRPr="00CA2B01" w:rsidRDefault="00CA2B01">
      <w:pPr>
        <w:rPr>
          <w:sz w:val="32"/>
          <w:szCs w:val="32"/>
        </w:rPr>
      </w:pPr>
      <w:r w:rsidRPr="00CA2B01">
        <w:rPr>
          <w:sz w:val="32"/>
          <w:szCs w:val="32"/>
        </w:rPr>
        <w:t>6:40 – 7:00 p.m.</w:t>
      </w:r>
      <w:r w:rsidRPr="00CA2B01">
        <w:rPr>
          <w:sz w:val="32"/>
          <w:szCs w:val="32"/>
        </w:rPr>
        <w:tab/>
      </w:r>
      <w:r w:rsidRPr="00CA2B01">
        <w:rPr>
          <w:sz w:val="32"/>
          <w:szCs w:val="32"/>
        </w:rPr>
        <w:tab/>
        <w:t>Code Enforcement</w:t>
      </w:r>
    </w:p>
    <w:p w:rsidR="00CA2B01" w:rsidRPr="00CA2B01" w:rsidRDefault="00CA2B01">
      <w:pPr>
        <w:rPr>
          <w:sz w:val="32"/>
          <w:szCs w:val="32"/>
        </w:rPr>
      </w:pPr>
    </w:p>
    <w:p w:rsidR="00CA2B01" w:rsidRPr="00CA2B01" w:rsidRDefault="00CA2B01">
      <w:pPr>
        <w:rPr>
          <w:sz w:val="32"/>
          <w:szCs w:val="32"/>
        </w:rPr>
      </w:pPr>
      <w:r w:rsidRPr="00CA2B01">
        <w:rPr>
          <w:sz w:val="32"/>
          <w:szCs w:val="32"/>
        </w:rPr>
        <w:t>7:00 – 7:20 p.m.</w:t>
      </w:r>
      <w:r w:rsidRPr="00CA2B01">
        <w:rPr>
          <w:sz w:val="32"/>
          <w:szCs w:val="32"/>
        </w:rPr>
        <w:tab/>
      </w:r>
      <w:r w:rsidRPr="00CA2B01">
        <w:rPr>
          <w:sz w:val="32"/>
          <w:szCs w:val="32"/>
        </w:rPr>
        <w:tab/>
        <w:t>Public Services</w:t>
      </w:r>
    </w:p>
    <w:p w:rsidR="00CA2B01" w:rsidRPr="00CA2B01" w:rsidRDefault="00CA2B01">
      <w:pPr>
        <w:rPr>
          <w:sz w:val="32"/>
          <w:szCs w:val="32"/>
        </w:rPr>
      </w:pPr>
    </w:p>
    <w:p w:rsidR="00CA2B01" w:rsidRPr="00CA2B01" w:rsidRDefault="00CA2B01">
      <w:pPr>
        <w:rPr>
          <w:sz w:val="32"/>
          <w:szCs w:val="32"/>
        </w:rPr>
      </w:pPr>
      <w:r w:rsidRPr="00CA2B01">
        <w:rPr>
          <w:sz w:val="32"/>
          <w:szCs w:val="32"/>
        </w:rPr>
        <w:t>7:20 – 7:40 p.m.</w:t>
      </w:r>
      <w:r w:rsidRPr="00CA2B01">
        <w:rPr>
          <w:sz w:val="32"/>
          <w:szCs w:val="32"/>
        </w:rPr>
        <w:tab/>
      </w:r>
      <w:r w:rsidRPr="00CA2B01">
        <w:rPr>
          <w:sz w:val="32"/>
          <w:szCs w:val="32"/>
        </w:rPr>
        <w:tab/>
        <w:t>Finance Department</w:t>
      </w:r>
    </w:p>
    <w:p w:rsidR="00CA2B01" w:rsidRPr="00CA2B01" w:rsidRDefault="00CA2B01">
      <w:pPr>
        <w:rPr>
          <w:sz w:val="32"/>
          <w:szCs w:val="32"/>
        </w:rPr>
      </w:pPr>
    </w:p>
    <w:p w:rsidR="00CA2B01" w:rsidRPr="00CA2B01" w:rsidRDefault="00CA2B01">
      <w:pPr>
        <w:rPr>
          <w:sz w:val="32"/>
          <w:szCs w:val="32"/>
        </w:rPr>
      </w:pPr>
      <w:r w:rsidRPr="00CA2B01">
        <w:rPr>
          <w:sz w:val="32"/>
          <w:szCs w:val="32"/>
        </w:rPr>
        <w:t>7:40 – 8:00 p.m.</w:t>
      </w:r>
      <w:r w:rsidRPr="00CA2B01">
        <w:rPr>
          <w:sz w:val="32"/>
          <w:szCs w:val="32"/>
        </w:rPr>
        <w:tab/>
      </w:r>
      <w:r w:rsidRPr="00CA2B01">
        <w:rPr>
          <w:sz w:val="32"/>
          <w:szCs w:val="32"/>
        </w:rPr>
        <w:tab/>
        <w:t>Questions/Discussion</w:t>
      </w:r>
    </w:p>
    <w:sectPr w:rsidR="00CA2B01" w:rsidRPr="00CA2B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B01"/>
    <w:rsid w:val="0043671C"/>
    <w:rsid w:val="005F04DA"/>
    <w:rsid w:val="0072765A"/>
    <w:rsid w:val="007A67FC"/>
    <w:rsid w:val="007E7800"/>
    <w:rsid w:val="00923E72"/>
    <w:rsid w:val="00A769F0"/>
    <w:rsid w:val="00BF2322"/>
    <w:rsid w:val="00CA2B01"/>
    <w:rsid w:val="00CD0E87"/>
    <w:rsid w:val="00D522DF"/>
    <w:rsid w:val="00EA69A7"/>
    <w:rsid w:val="00F20D45"/>
    <w:rsid w:val="00F50ECF"/>
    <w:rsid w:val="00F7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875782-D375-4F57-9601-1CBC9D7EF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D4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E7800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B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B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Sandee MacGeorge</dc:creator>
  <cp:keywords/>
  <dc:description/>
  <cp:lastModifiedBy>Jill Domingo</cp:lastModifiedBy>
  <cp:revision>2</cp:revision>
  <cp:lastPrinted>2015-02-17T21:29:00Z</cp:lastPrinted>
  <dcterms:created xsi:type="dcterms:W3CDTF">2015-05-21T14:31:00Z</dcterms:created>
  <dcterms:modified xsi:type="dcterms:W3CDTF">2015-05-21T14:31:00Z</dcterms:modified>
</cp:coreProperties>
</file>